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B3" w:rsidRPr="008214FF" w:rsidRDefault="00D931B3" w:rsidP="00D931B3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E634B" w:rsidRPr="00EE634B" w:rsidTr="00BE7095">
        <w:tc>
          <w:tcPr>
            <w:tcW w:w="4077" w:type="dxa"/>
            <w:hideMark/>
          </w:tcPr>
          <w:p w:rsidR="00EE634B" w:rsidRPr="00EE634B" w:rsidRDefault="00EE634B" w:rsidP="00EE634B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E634B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</w:p>
          <w:p w:rsidR="00EE634B" w:rsidRPr="00EE634B" w:rsidRDefault="00EE634B" w:rsidP="00EE634B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E634B">
              <w:rPr>
                <w:rFonts w:eastAsia="Times New Roman" w:cs="Times New Roman"/>
                <w:sz w:val="22"/>
                <w:lang w:eastAsia="ru-RU"/>
              </w:rPr>
              <w:t>к приказу</w:t>
            </w:r>
          </w:p>
          <w:p w:rsidR="00EE634B" w:rsidRPr="00EE634B" w:rsidRDefault="00EE634B" w:rsidP="00EE634B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E634B">
              <w:rPr>
                <w:rFonts w:eastAsia="Times New Roman" w:cs="Times New Roman"/>
                <w:sz w:val="22"/>
                <w:lang w:eastAsia="ru-RU"/>
              </w:rPr>
              <w:t>МКОУ «Специальная школа № 64»</w:t>
            </w:r>
          </w:p>
          <w:p w:rsidR="00EE634B" w:rsidRPr="00EE634B" w:rsidRDefault="00EE634B" w:rsidP="00EE634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E634B">
              <w:rPr>
                <w:rFonts w:eastAsia="Times New Roman" w:cs="Times New Roman"/>
                <w:sz w:val="22"/>
                <w:lang w:eastAsia="ru-RU"/>
              </w:rPr>
              <w:t>от 31.08.2019г. № 149</w:t>
            </w:r>
            <w:r w:rsidRPr="00EE634B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</w:tr>
    </w:tbl>
    <w:p w:rsidR="00D931B3" w:rsidRPr="008214FF" w:rsidRDefault="00D931B3" w:rsidP="00D931B3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634B" w:rsidRDefault="00EE634B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D931B3" w:rsidRPr="00655D7A" w:rsidRDefault="00D931B3" w:rsidP="00D931B3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55D7A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:rsidR="00D931B3" w:rsidRPr="00655D7A" w:rsidRDefault="00D931B3" w:rsidP="00D931B3">
      <w:pPr>
        <w:spacing w:after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D931B3" w:rsidRPr="00655D7A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55D7A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931B3" w:rsidRPr="00655D7A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655D7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D931B3" w:rsidRPr="00EE634B" w:rsidRDefault="00D931B3" w:rsidP="00EE634B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655D7A">
        <w:rPr>
          <w:rFonts w:eastAsia="Times New Roman" w:cs="Times New Roman"/>
          <w:sz w:val="32"/>
          <w:szCs w:val="32"/>
          <w:lang w:eastAsia="ru-RU"/>
        </w:rPr>
        <w:t xml:space="preserve">«Физика»(5-9 классы) </w:t>
      </w: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214F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214F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часов по программе 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238</w:t>
      </w:r>
      <w:r w:rsidRPr="008214F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214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214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214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Составитель</w:t>
      </w:r>
      <w:r w:rsidRPr="008214F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  учитель физики</w:t>
      </w:r>
    </w:p>
    <w:p w:rsidR="00D931B3" w:rsidRPr="008214FF" w:rsidRDefault="00D931B3" w:rsidP="00D931B3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214F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Н. П. </w:t>
      </w:r>
      <w:proofErr w:type="spellStart"/>
      <w:r w:rsidRPr="008214F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Фризен</w:t>
      </w:r>
      <w:proofErr w:type="spellEnd"/>
    </w:p>
    <w:p w:rsidR="00D931B3" w:rsidRPr="008214FF" w:rsidRDefault="00D931B3" w:rsidP="00D931B3">
      <w:pPr>
        <w:spacing w:after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31B3" w:rsidRPr="008214FF" w:rsidRDefault="00D931B3" w:rsidP="00D931B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eastAsia="Times New Roman" w:cs="Times New Roman"/>
          <w:szCs w:val="24"/>
          <w:lang w:eastAsia="ru-RU"/>
        </w:rPr>
      </w:pPr>
    </w:p>
    <w:p w:rsidR="00D931B3" w:rsidRDefault="00D931B3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D931B3" w:rsidRDefault="00D931B3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D931B3" w:rsidRDefault="00D931B3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D931B3" w:rsidRDefault="00D931B3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EE634B" w:rsidRDefault="00EE634B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EE634B" w:rsidRDefault="00EE634B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EE634B" w:rsidRDefault="00EE634B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EE634B" w:rsidRPr="008214FF" w:rsidRDefault="00EE634B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D931B3" w:rsidRPr="008214FF" w:rsidRDefault="00D931B3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D931B3" w:rsidRPr="00EE634B" w:rsidRDefault="00D931B3" w:rsidP="00D931B3">
      <w:pPr>
        <w:tabs>
          <w:tab w:val="left" w:pos="3732"/>
        </w:tabs>
        <w:spacing w:after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            </w:t>
      </w:r>
      <w:r w:rsidRPr="00655D7A">
        <w:t xml:space="preserve"> </w:t>
      </w:r>
      <w:r w:rsidRPr="00EE634B">
        <w:rPr>
          <w:rFonts w:eastAsia="Times New Roman" w:cs="Times New Roman"/>
          <w:b/>
          <w:szCs w:val="24"/>
          <w:lang w:eastAsia="ru-RU"/>
        </w:rPr>
        <w:t>ПЛАНИРУЕМЫЕ РЕЗУЛЬТАТЫ ОСВОЕНИЯ УЧЕБНОГО ПРЕДМЕТА</w:t>
      </w:r>
    </w:p>
    <w:p w:rsidR="00D931B3" w:rsidRPr="008214FF" w:rsidRDefault="00D931B3" w:rsidP="00D931B3">
      <w:pPr>
        <w:tabs>
          <w:tab w:val="left" w:pos="3732"/>
        </w:tabs>
        <w:spacing w:after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931B3" w:rsidRPr="008214FF" w:rsidRDefault="00D931B3" w:rsidP="00D931B3">
      <w:pPr>
        <w:tabs>
          <w:tab w:val="left" w:pos="3732"/>
        </w:tabs>
        <w:spacing w:after="0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b/>
          <w:color w:val="000000" w:themeColor="text1"/>
          <w:szCs w:val="24"/>
          <w:lang w:eastAsia="ru-RU"/>
        </w:rPr>
        <w:t>Личностные: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D931B3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 w:cs="Times New Roman"/>
          <w:sz w:val="24"/>
          <w:szCs w:val="24"/>
        </w:rPr>
        <w:t>ту ценностей и социальных ролей.</w:t>
      </w:r>
    </w:p>
    <w:p w:rsidR="00D931B3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  <w:sz w:val="24"/>
          <w:szCs w:val="24"/>
        </w:rPr>
        <w:t>: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31B3" w:rsidRPr="00F70D8D" w:rsidRDefault="00D931B3" w:rsidP="00D931B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1B3" w:rsidRPr="008214FF" w:rsidRDefault="00D931B3" w:rsidP="00D931B3">
      <w:pPr>
        <w:tabs>
          <w:tab w:val="left" w:pos="3732"/>
        </w:tabs>
        <w:spacing w:after="0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D931B3" w:rsidRPr="008214FF" w:rsidRDefault="00D931B3" w:rsidP="00D931B3">
      <w:pPr>
        <w:tabs>
          <w:tab w:val="left" w:pos="3732"/>
        </w:tabs>
        <w:spacing w:after="0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b/>
          <w:color w:val="000000" w:themeColor="text1"/>
          <w:szCs w:val="24"/>
          <w:lang w:eastAsia="ru-RU"/>
        </w:rPr>
        <w:t>Предметные: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 xml:space="preserve">­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</w:t>
      </w: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­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­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­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­ осознание необходимости применения достижений физики и технологий для рационального природопользования;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­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на окружающую среду и организм человека;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­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­ формирование представлений о нерациональном использовании природных ресурсов и энергии, загрязнении окружающей среды как</w:t>
      </w:r>
    </w:p>
    <w:p w:rsidR="00D931B3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214FF">
        <w:rPr>
          <w:rFonts w:eastAsia="Times New Roman" w:cs="Times New Roman"/>
          <w:color w:val="000000" w:themeColor="text1"/>
          <w:szCs w:val="24"/>
          <w:lang w:eastAsia="ru-RU"/>
        </w:rPr>
        <w:t>следствие несовершенства машин и механизмов.</w:t>
      </w:r>
    </w:p>
    <w:p w:rsidR="00D931B3" w:rsidRPr="008214FF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-для </w:t>
      </w: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с ограниченными возможностями здоровья: владение основными доступными методами научного познания, используемыми в физике:</w:t>
      </w:r>
    </w:p>
    <w:p w:rsidR="00D931B3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10DB">
        <w:rPr>
          <w:rFonts w:eastAsia="Times New Roman" w:cs="Times New Roman"/>
          <w:color w:val="000000" w:themeColor="text1"/>
          <w:szCs w:val="24"/>
          <w:lang w:eastAsia="ru-RU"/>
        </w:rPr>
        <w:t xml:space="preserve">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D931B3" w:rsidRPr="000610DB" w:rsidRDefault="00D931B3" w:rsidP="00D931B3">
      <w:pPr>
        <w:tabs>
          <w:tab w:val="left" w:pos="3732"/>
        </w:tabs>
        <w:spacing w:after="0" w:line="276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10DB">
        <w:rPr>
          <w:rFonts w:eastAsia="Times New Roman" w:cs="Times New Roman"/>
          <w:color w:val="000000" w:themeColor="text1"/>
          <w:szCs w:val="24"/>
          <w:lang w:eastAsia="ru-RU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верности полученного результата.</w:t>
      </w:r>
    </w:p>
    <w:p w:rsidR="00D931B3" w:rsidRDefault="00D931B3" w:rsidP="00D931B3">
      <w:pPr>
        <w:tabs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p w:rsidR="00D931B3" w:rsidRDefault="00D931B3" w:rsidP="00D931B3">
      <w:pPr>
        <w:tabs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 w:val="28"/>
          <w:szCs w:val="24"/>
          <w:lang w:eastAsia="ru-RU"/>
        </w:rPr>
      </w:pPr>
      <w:r>
        <w:rPr>
          <w:rFonts w:eastAsia="Times New Roman" w:cs="Times New Roman"/>
          <w:b/>
          <w:kern w:val="2"/>
          <w:sz w:val="28"/>
          <w:szCs w:val="24"/>
          <w:lang w:eastAsia="ru-RU"/>
        </w:rPr>
        <w:t xml:space="preserve">СОДЕРЖАНИЕ УЧЕБНОГО ПРЕДМЕТА  </w:t>
      </w:r>
    </w:p>
    <w:p w:rsidR="00D931B3" w:rsidRDefault="00D931B3" w:rsidP="00D931B3">
      <w:pPr>
        <w:tabs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 w:val="28"/>
          <w:szCs w:val="24"/>
          <w:lang w:eastAsia="ru-RU"/>
        </w:rPr>
      </w:pPr>
      <w:r>
        <w:rPr>
          <w:rFonts w:eastAsia="Times New Roman" w:cs="Times New Roman"/>
          <w:b/>
          <w:kern w:val="2"/>
          <w:sz w:val="28"/>
          <w:szCs w:val="24"/>
          <w:lang w:eastAsia="ru-RU"/>
        </w:rPr>
        <w:t>7класс</w:t>
      </w:r>
      <w:r w:rsidRPr="008214FF">
        <w:rPr>
          <w:rFonts w:eastAsia="Times New Roman" w:cs="Times New Roman"/>
          <w:b/>
          <w:kern w:val="2"/>
          <w:sz w:val="28"/>
          <w:szCs w:val="24"/>
          <w:lang w:eastAsia="ru-RU"/>
        </w:rPr>
        <w:t xml:space="preserve"> </w:t>
      </w:r>
    </w:p>
    <w:p w:rsidR="00D931B3" w:rsidRPr="00D931B3" w:rsidRDefault="00D931B3" w:rsidP="00D931B3">
      <w:pPr>
        <w:spacing w:line="276" w:lineRule="auto"/>
        <w:rPr>
          <w:rFonts w:eastAsia="Times New Roman" w:cs="Times New Roman"/>
          <w:b/>
          <w:kern w:val="2"/>
          <w:szCs w:val="24"/>
          <w:lang w:eastAsia="ru-RU"/>
        </w:rPr>
      </w:pPr>
      <w:r w:rsidRPr="008214FF">
        <w:rPr>
          <w:rFonts w:eastAsia="Times New Roman" w:cs="Times New Roman"/>
          <w:b/>
          <w:kern w:val="2"/>
          <w:sz w:val="28"/>
          <w:szCs w:val="24"/>
          <w:lang w:eastAsia="ru-RU"/>
        </w:rPr>
        <w:t xml:space="preserve"> </w:t>
      </w:r>
      <w:r w:rsidRPr="00D931B3">
        <w:rPr>
          <w:rFonts w:eastAsia="Times New Roman" w:cs="Times New Roman"/>
          <w:b/>
          <w:kern w:val="2"/>
          <w:szCs w:val="24"/>
          <w:lang w:eastAsia="ru-RU"/>
        </w:rPr>
        <w:t>Введение. 4 ч.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Что изучает физика. Наблюдения и опыты Физические величины   Физика и техника.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Лабораторная работа № 1 «Определение цены деления измерительного прибора»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</w:t>
      </w:r>
      <w:r w:rsidRPr="00D931B3">
        <w:rPr>
          <w:rFonts w:eastAsia="Times New Roman" w:cs="Times New Roman"/>
          <w:kern w:val="2"/>
          <w:szCs w:val="24"/>
          <w:lang w:eastAsia="ru-RU"/>
        </w:rPr>
        <w:lastRenderedPageBreak/>
        <w:t>использованием аналоговых и цифровых измерительных приборов; понимание неизбежности погрешностей любых измерений;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kern w:val="2"/>
          <w:szCs w:val="24"/>
          <w:lang w:eastAsia="ru-RU"/>
        </w:rPr>
      </w:pPr>
      <w:r w:rsidRPr="00D931B3">
        <w:rPr>
          <w:rFonts w:eastAsia="Times New Roman" w:cs="Times New Roman"/>
          <w:b/>
          <w:kern w:val="2"/>
          <w:szCs w:val="24"/>
          <w:lang w:eastAsia="ru-RU"/>
        </w:rPr>
        <w:t>Первоначальные сведения о строении вещества. 6 ч.</w:t>
      </w:r>
      <w:r w:rsidRPr="00D931B3">
        <w:rPr>
          <w:rFonts w:eastAsia="Times New Roman" w:cs="Times New Roman"/>
          <w:b/>
          <w:kern w:val="2"/>
          <w:sz w:val="28"/>
          <w:szCs w:val="24"/>
          <w:lang w:eastAsia="ru-RU"/>
        </w:rPr>
        <w:t xml:space="preserve">   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Строение вещества. Молекулы.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Движение молекул.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Взаимодействие молекул. Агрегатное состояние вещества. Свойства газов, жидкостей и твердых тел 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работа.  № 2 «Измерение размеров малых тел»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kern w:val="2"/>
          <w:szCs w:val="24"/>
          <w:lang w:eastAsia="ru-RU"/>
        </w:rPr>
      </w:pPr>
      <w:r w:rsidRPr="00D931B3">
        <w:rPr>
          <w:rFonts w:eastAsia="Times New Roman" w:cs="Times New Roman"/>
          <w:b/>
          <w:kern w:val="2"/>
          <w:szCs w:val="24"/>
          <w:lang w:eastAsia="ru-RU"/>
        </w:rPr>
        <w:t>Взаимодействие тел       23 часа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Механическое движение. Равномерное и неравномерное движения 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Скорость. Единицы скорости. Расчет пути и времени движения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Инерция.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Взаимодействие тел.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Масса тела. Единицы массы. Измерение массы тела на весах</w:t>
      </w:r>
      <w:r w:rsidRPr="00D931B3">
        <w:rPr>
          <w:rFonts w:eastAsia="Times New Roman" w:cs="Times New Roman"/>
          <w:szCs w:val="24"/>
          <w:lang w:eastAsia="ru-RU"/>
        </w:rPr>
        <w:t xml:space="preserve"> </w:t>
      </w:r>
      <w:r w:rsidRPr="00D931B3">
        <w:rPr>
          <w:rFonts w:eastAsia="Times New Roman" w:cs="Times New Roman"/>
          <w:kern w:val="2"/>
          <w:szCs w:val="24"/>
          <w:lang w:eastAsia="ru-RU"/>
        </w:rPr>
        <w:t>Расчет массы и объема тела по его плотности.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 Сила.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Явление тяготения</w:t>
      </w:r>
      <w:proofErr w:type="gramStart"/>
      <w:r w:rsidRPr="00D931B3">
        <w:rPr>
          <w:rFonts w:eastAsia="Times New Roman" w:cs="Times New Roman"/>
          <w:kern w:val="2"/>
          <w:szCs w:val="24"/>
          <w:lang w:eastAsia="ru-RU"/>
        </w:rPr>
        <w:t xml:space="preserve"> .</w:t>
      </w:r>
      <w:proofErr w:type="gramEnd"/>
      <w:r w:rsidRPr="00D931B3">
        <w:rPr>
          <w:rFonts w:eastAsia="Times New Roman" w:cs="Times New Roman"/>
          <w:kern w:val="2"/>
          <w:szCs w:val="24"/>
          <w:lang w:eastAsia="ru-RU"/>
        </w:rPr>
        <w:t xml:space="preserve">Сила тяжести. Сила тяжести на других планетах.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Сила упругости, Закон Гука.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Вес тела. Единицы силы. Связь между силой тяжести и массой тела.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Сложение двух  сил, действующих по одной прямой</w:t>
      </w:r>
      <w:proofErr w:type="gramStart"/>
      <w:r w:rsidRPr="00D931B3">
        <w:rPr>
          <w:rFonts w:eastAsia="Times New Roman" w:cs="Times New Roman"/>
          <w:kern w:val="2"/>
          <w:szCs w:val="24"/>
          <w:lang w:eastAsia="ru-RU"/>
        </w:rPr>
        <w:t xml:space="preserve"> .</w:t>
      </w:r>
      <w:proofErr w:type="gramEnd"/>
      <w:r w:rsidRPr="00D931B3">
        <w:rPr>
          <w:rFonts w:eastAsia="Times New Roman" w:cs="Times New Roman"/>
          <w:kern w:val="2"/>
          <w:szCs w:val="24"/>
          <w:lang w:eastAsia="ru-RU"/>
        </w:rPr>
        <w:t>Равнодействующая сил..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Сила трения.  Трение покоя.</w:t>
      </w:r>
      <w:r w:rsidRPr="00D931B3">
        <w:rPr>
          <w:rFonts w:eastAsia="Times New Roman" w:cs="Times New Roman"/>
          <w:szCs w:val="24"/>
          <w:lang w:eastAsia="ru-RU"/>
        </w:rPr>
        <w:t xml:space="preserve"> </w:t>
      </w:r>
      <w:r w:rsidRPr="00D931B3">
        <w:rPr>
          <w:rFonts w:eastAsia="Times New Roman" w:cs="Times New Roman"/>
          <w:kern w:val="2"/>
          <w:szCs w:val="24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 №3 «Измерение массы тела на рычажных весах».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 №4 «Измерение объема тела». Лабораторная работа№5«Определение плотности твердого тела».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 работа №6 «</w:t>
      </w:r>
      <w:proofErr w:type="spellStart"/>
      <w:r w:rsidRPr="00D931B3">
        <w:rPr>
          <w:rFonts w:eastAsia="Times New Roman" w:cs="Times New Roman"/>
          <w:kern w:val="2"/>
          <w:szCs w:val="24"/>
          <w:lang w:eastAsia="ru-RU"/>
        </w:rPr>
        <w:t>Градуирование</w:t>
      </w:r>
      <w:proofErr w:type="spellEnd"/>
      <w:r w:rsidRPr="00D931B3">
        <w:rPr>
          <w:rFonts w:eastAsia="Times New Roman" w:cs="Times New Roman"/>
          <w:kern w:val="2"/>
          <w:szCs w:val="24"/>
          <w:lang w:eastAsia="ru-RU"/>
        </w:rPr>
        <w:t xml:space="preserve"> пружины и измерение сил динамометром».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 №7»Измерение силы трения с помощью динамометра».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Контрольная работа № 1 «Механическое движение. Масса тела. Плотность вещества»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Контрольная работа №2 по теме «Вес»</w:t>
      </w:r>
      <w:proofErr w:type="gramStart"/>
      <w:r w:rsidRPr="00D931B3">
        <w:rPr>
          <w:rFonts w:eastAsia="Times New Roman" w:cs="Times New Roman"/>
          <w:kern w:val="2"/>
          <w:szCs w:val="24"/>
          <w:lang w:eastAsia="ru-RU"/>
        </w:rPr>
        <w:t xml:space="preserve"> ,</w:t>
      </w:r>
      <w:proofErr w:type="gramEnd"/>
      <w:r w:rsidRPr="00D931B3">
        <w:rPr>
          <w:rFonts w:eastAsia="Times New Roman" w:cs="Times New Roman"/>
          <w:kern w:val="2"/>
          <w:szCs w:val="24"/>
          <w:lang w:eastAsia="ru-RU"/>
        </w:rPr>
        <w:t xml:space="preserve"> «Виды сил», »Графическое изображение сил», «Равнодействующая сила».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b/>
          <w:kern w:val="2"/>
          <w:szCs w:val="24"/>
          <w:lang w:eastAsia="ru-RU"/>
        </w:rPr>
      </w:pPr>
      <w:r w:rsidRPr="00D931B3">
        <w:rPr>
          <w:rFonts w:eastAsia="Times New Roman" w:cs="Times New Roman"/>
          <w:b/>
          <w:kern w:val="2"/>
          <w:szCs w:val="24"/>
          <w:lang w:eastAsia="ru-RU"/>
        </w:rPr>
        <w:t>Давление твердых тел, жидкостей и газов   21 часа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Давление. Единицы давления.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Способы увеличения и уменьшения давления.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Давление газа.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Передача давления жидкостями и газами. Закон Паскаля.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Давление в жидкости и в газе. Расчет давления на дно и стенки сосуда.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Сообщающиеся сосуды.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Вес воздуха. Атмосферное давление.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lastRenderedPageBreak/>
        <w:t>Измерение атмосферного давления. Опыт Торричелли.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Барометр-</w:t>
      </w:r>
      <w:proofErr w:type="spellStart"/>
      <w:r w:rsidRPr="00D931B3">
        <w:rPr>
          <w:rFonts w:eastAsia="Times New Roman" w:cs="Times New Roman"/>
          <w:kern w:val="2"/>
          <w:szCs w:val="24"/>
          <w:lang w:eastAsia="ru-RU"/>
        </w:rPr>
        <w:t>анеройд</w:t>
      </w:r>
      <w:proofErr w:type="spellEnd"/>
      <w:r w:rsidRPr="00D931B3">
        <w:rPr>
          <w:rFonts w:eastAsia="Times New Roman" w:cs="Times New Roman"/>
          <w:kern w:val="2"/>
          <w:szCs w:val="24"/>
          <w:lang w:eastAsia="ru-RU"/>
        </w:rPr>
        <w:t>. Атмосферное давление на различных высотах.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Манометры. Поршневой и жидкостный насос Поршневой жидкостный насос</w:t>
      </w:r>
      <w:proofErr w:type="gramStart"/>
      <w:r w:rsidRPr="00D931B3">
        <w:rPr>
          <w:rFonts w:eastAsia="Times New Roman" w:cs="Times New Roman"/>
          <w:kern w:val="2"/>
          <w:szCs w:val="24"/>
          <w:lang w:eastAsia="ru-RU"/>
        </w:rPr>
        <w:t xml:space="preserve">  .</w:t>
      </w:r>
      <w:proofErr w:type="gramEnd"/>
      <w:r w:rsidRPr="00D931B3">
        <w:rPr>
          <w:rFonts w:eastAsia="Times New Roman" w:cs="Times New Roman"/>
          <w:kern w:val="2"/>
          <w:szCs w:val="24"/>
          <w:lang w:eastAsia="ru-RU"/>
        </w:rPr>
        <w:t>Гидравлический пресс.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Действие жидкости и газа на погруженное в них тело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Закон  Архимеда.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Плавание тел.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Плавание судов. Воздухоплавание.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 №8 «определение выталкивающей силы, действующей на погруженное в жидкость тело»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 №9«Выяснение условий плавания тела в жидкости».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Контрольная работа №3 по теме »Давление в жидкости и газе.</w:t>
      </w:r>
      <w:proofErr w:type="gramStart"/>
      <w:r w:rsidRPr="00D931B3">
        <w:rPr>
          <w:rFonts w:eastAsia="Times New Roman" w:cs="Times New Roman"/>
          <w:kern w:val="2"/>
          <w:szCs w:val="24"/>
          <w:lang w:eastAsia="ru-RU"/>
        </w:rPr>
        <w:t xml:space="preserve"> .</w:t>
      </w:r>
      <w:proofErr w:type="gramEnd"/>
      <w:r w:rsidRPr="00D931B3">
        <w:rPr>
          <w:rFonts w:eastAsia="Times New Roman" w:cs="Times New Roman"/>
          <w:kern w:val="2"/>
          <w:szCs w:val="24"/>
          <w:lang w:eastAsia="ru-RU"/>
        </w:rPr>
        <w:t>Закон Паскаля»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b/>
          <w:kern w:val="2"/>
          <w:szCs w:val="24"/>
          <w:lang w:eastAsia="ru-RU"/>
        </w:rPr>
      </w:pPr>
      <w:r w:rsidRPr="00D931B3">
        <w:rPr>
          <w:rFonts w:eastAsia="Times New Roman" w:cs="Times New Roman"/>
          <w:b/>
          <w:kern w:val="2"/>
          <w:szCs w:val="24"/>
          <w:lang w:eastAsia="ru-RU"/>
        </w:rPr>
        <w:t xml:space="preserve">Работа,  мощность, энергия.    14 часов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Механическая работа. Единицы работы.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Мощность. Единицы мощности.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Простые механизмы. Рычаг. Равновесие тел на рычаге.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Момент силы.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.Рычаги в технике, быту и природе. Блоки. Золотое правило механики.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Центр тяжести тела</w:t>
      </w:r>
      <w:proofErr w:type="gramStart"/>
      <w:r w:rsidRPr="00D931B3">
        <w:rPr>
          <w:rFonts w:eastAsia="Times New Roman" w:cs="Times New Roman"/>
          <w:kern w:val="2"/>
          <w:szCs w:val="24"/>
          <w:lang w:eastAsia="ru-RU"/>
        </w:rPr>
        <w:t xml:space="preserve">.. </w:t>
      </w:r>
      <w:proofErr w:type="gramEnd"/>
      <w:r w:rsidRPr="00D931B3">
        <w:rPr>
          <w:rFonts w:eastAsia="Times New Roman" w:cs="Times New Roman"/>
          <w:kern w:val="2"/>
          <w:szCs w:val="24"/>
          <w:lang w:eastAsia="ru-RU"/>
        </w:rPr>
        <w:t xml:space="preserve">Условия равновесия тел..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 xml:space="preserve">Коэффициент полезного действия механизмов. Энергия потенциальная и кинетическая 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Превращение одного вида механической энергии в другой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Осознание необходимости применения достижений физики и технологий для рационального природопользования.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 №10 «Выяснение условий равновесия рычага».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Лабораторная работа №11 «Определение КПД при подъеме тела по наклонной плоскости»</w:t>
      </w:r>
    </w:p>
    <w:p w:rsidR="00D931B3" w:rsidRPr="00D931B3" w:rsidRDefault="00D931B3" w:rsidP="00D931B3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D931B3">
        <w:rPr>
          <w:rFonts w:eastAsia="Times New Roman" w:cs="Times New Roman"/>
          <w:kern w:val="2"/>
          <w:szCs w:val="24"/>
          <w:lang w:eastAsia="ru-RU"/>
        </w:rPr>
        <w:t>Контрольная работа №4 по теме: «Работа, мощность, энергия»</w:t>
      </w:r>
    </w:p>
    <w:p w:rsidR="00D931B3" w:rsidRPr="00D931B3" w:rsidRDefault="00D931B3" w:rsidP="00D931B3">
      <w:pPr>
        <w:tabs>
          <w:tab w:val="left" w:pos="993"/>
        </w:tabs>
        <w:spacing w:after="0"/>
        <w:jc w:val="left"/>
        <w:rPr>
          <w:rFonts w:eastAsia="Times New Roman" w:cs="Times New Roman"/>
          <w:kern w:val="2"/>
          <w:szCs w:val="24"/>
          <w:lang w:eastAsia="ru-RU"/>
        </w:rPr>
      </w:pPr>
    </w:p>
    <w:p w:rsidR="00D931B3" w:rsidRPr="00D931B3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8 класс</w:t>
      </w:r>
    </w:p>
    <w:p w:rsidR="00D931B3" w:rsidRPr="00D931B3" w:rsidRDefault="00D931B3" w:rsidP="00D931B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Тепловые  явления. 12ч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Тепловое движение. Температура. Способы изменения внутренней энергии. Виды теплопередачи. Теплопроводность.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Излучение. Количество теплоты. Единицы количества теплоты. Удельная теплоемкость. Расчет количества теплоты, необходимого  для нагревания тела или выделяемого им при охлаждении.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Энергия топлива. Удельная теплота сгорания.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1 «Сравнение количеств теплоты при смешивании воды разной температуры»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2 «Измерение удельной теплоемкости твердого тела».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№1  по теме «Тепловые явления»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Изменение агрегатных состояний вещества (11 ч)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Изменение агрегатных состояний вещества.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lastRenderedPageBreak/>
        <w:t>Агрегатные состояния вещества Плавление и отвердевание График плавления и отвердевания кристаллических тел. Удельная теплота плавления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 Испарение. Насыщенный и ненасыщенный пар. Конденсация. Поглощение энергии при испарении жидкости и выделении ее при конденсации пара.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Кипение Удельная теплота парообразования и конденсации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Влажность воздуха.  Способы определения влажности воздуха  Работа газа и пара при расширении. Двигатель внутреннего сгорания Паровая турбина. КПД теплового двигателя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 2 по теме «Агрегатные состояния вещества»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3 «Измерение влажности воздуха»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Электрические явления (29 ч)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Электризация тел при соприкосновении. Взаимодействие заряженных тел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Электроскоп. Электрическое поле.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Делимость электрического заряда. Электрон. Строение атома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Объяснение электрических явлений. Проводники, полупроводники и непроводники электричества.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Электрический ток. Источники электрического тока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Pr="00D931B3">
        <w:rPr>
          <w:rFonts w:eastAsia="Times New Roman" w:cs="Times New Roman"/>
          <w:szCs w:val="24"/>
          <w:lang w:eastAsia="ru-RU"/>
        </w:rPr>
        <w:t xml:space="preserve"> Электрическая цепь и ее составные части. Электрический ток в металлах. Действия электрического тока. Направление электрического тока. Сила тока. Единицы силы тока Амперметр. Измерение силы тока. Электрическое напряжение. Единицы напряжения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Pr="00D931B3">
        <w:rPr>
          <w:rFonts w:eastAsia="Times New Roman" w:cs="Times New Roman"/>
          <w:szCs w:val="24"/>
          <w:lang w:eastAsia="ru-RU"/>
        </w:rPr>
        <w:t>Вольтметр, Измерение напряжения. Зависимость силы тока от напряжения Электрическое сопротивление проводников. Единицы сопротивления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Закон Ома для участка цепи.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Удельное сопротивление. Реостаты  Последовательное соединение проводников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Параллельное соединение проводников.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Работа и мощность электрического тока. Единицы работы электрического тока, применяемые на практике.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Нагревание проводников электрическим током. Закон 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>Джоуля—Ленца</w:t>
      </w:r>
      <w:proofErr w:type="gramEnd"/>
      <w:r w:rsidRPr="00D931B3">
        <w:rPr>
          <w:rFonts w:eastAsia="Times New Roman" w:cs="Times New Roman"/>
          <w:szCs w:val="24"/>
          <w:lang w:eastAsia="ru-RU"/>
        </w:rPr>
        <w:t xml:space="preserve">. Конденсатор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Лампа накаливания. Электрические нагревательные приборы. Короткое замыкание предохранители.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4 «Сборка электрической цепи и измерение силы тока в ее различных  участках».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5 «Измерение напряжения на различных участках электрической цепи».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6 «Регулирование силы тока  реостатом».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Лабораторная работа № 7«Измерение сопротивления проводника при помощи амперметра и вольтметра»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8 «Измерение мощности и работы тока в электрической лампе».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 3 по теме «Электрический ток. Напряжение. Сопротивление Соединение проводников».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Контрольная работа № 4 по теме «Работа. Мощность. Закон 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>Джоуля—Ленца</w:t>
      </w:r>
      <w:proofErr w:type="gramEnd"/>
      <w:r w:rsidRPr="00D931B3">
        <w:rPr>
          <w:rFonts w:eastAsia="Times New Roman" w:cs="Times New Roman"/>
          <w:szCs w:val="24"/>
          <w:lang w:eastAsia="ru-RU"/>
        </w:rPr>
        <w:t>.  Конденсатор»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Электромагнитные   явления 5ч.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Магнитное поле.  Магнитное поле прямого тока. Магнитные линии. Магнитное поле катушки с током. Электромагниты и их применение.  Постоянные магниты. Магнитное поле постоянных магнитов. Магнитное поле Земли. Действие магнитного поля на проводник с током. Электрический двигатель овладение основами безопасного использования естественных и искусственных электрических и магнитных полей, электромагнитных и звуковых волн, </w:t>
      </w:r>
      <w:r w:rsidRPr="00D931B3">
        <w:rPr>
          <w:rFonts w:eastAsia="Times New Roman" w:cs="Times New Roman"/>
          <w:szCs w:val="24"/>
          <w:lang w:eastAsia="ru-RU"/>
        </w:rPr>
        <w:lastRenderedPageBreak/>
        <w:t>естественных и искусственных ионизирующих излучений во избежание их вредного воздействия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на окружающую среду и организм человека.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9 «Сборка электромагнита и испытание его действия. Изучение электрического двигателя постоянного тока (на модели)»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Световые  явления.</w:t>
      </w:r>
      <w:r w:rsidRPr="00D931B3">
        <w:rPr>
          <w:rFonts w:eastAsia="Times New Roman" w:cs="Times New Roman"/>
          <w:b/>
          <w:szCs w:val="24"/>
          <w:lang w:eastAsia="ru-RU"/>
        </w:rPr>
        <w:tab/>
        <w:t>11часов</w:t>
      </w:r>
      <w:r w:rsidRPr="00D931B3">
        <w:rPr>
          <w:rFonts w:eastAsia="Times New Roman" w:cs="Times New Roman"/>
          <w:sz w:val="28"/>
          <w:szCs w:val="28"/>
          <w:lang w:eastAsia="ru-RU"/>
        </w:rPr>
        <w:t>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Источники света. Распространение света.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Видимое движение светил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Pr="00D931B3">
        <w:rPr>
          <w:rFonts w:eastAsia="Times New Roman" w:cs="Times New Roman"/>
          <w:szCs w:val="24"/>
          <w:lang w:eastAsia="ru-RU"/>
        </w:rPr>
        <w:t xml:space="preserve"> Отражение света. Закон отражения света Плоское зеркало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Преломление света. Закон преломления света.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Линзы. Оптическая сила линзы.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Изображения, даваемые линзой.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Глаз и зрение.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Лабораторная работа № 10 «Получение изображений при помощи линзы»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 5 по теме «Построение изображений даваемых линзой»</w:t>
      </w:r>
    </w:p>
    <w:p w:rsidR="00D931B3" w:rsidRPr="00D931B3" w:rsidRDefault="00D931B3" w:rsidP="00D931B3">
      <w:pPr>
        <w:spacing w:after="0"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D931B3" w:rsidRPr="00D931B3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9 класс</w:t>
      </w:r>
    </w:p>
    <w:p w:rsidR="00D931B3" w:rsidRPr="00D931B3" w:rsidRDefault="00D931B3" w:rsidP="00D931B3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Законы движения и взаимодействия тел (34часа)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Материальная точка. Система отсчета Перемещение. Определение координаты движущегося тела. Прямолинейное равномерное движение. Графики зависимости кинематических величин от времени 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>при</w:t>
      </w:r>
      <w:proofErr w:type="gramEnd"/>
      <w:r w:rsidRPr="00D931B3">
        <w:rPr>
          <w:rFonts w:eastAsia="Times New Roman" w:cs="Times New Roman"/>
          <w:szCs w:val="24"/>
          <w:lang w:eastAsia="ru-RU"/>
        </w:rPr>
        <w:t xml:space="preserve"> прямолинейном равномерном движения.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Скорость прямолинейного равноускоренного движения. График.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Прямолинейное равноускоренное движение. Ускорение. Скорость прямолинейного равноускоренного движения. График скорости. Перемещение при прямолинейном равноускоренном движении. Перемещение тела при прямолинейном равноускоренном движении без начальной скорости.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Графики зависимости кинематических величин от времени при прямолинейном равноускоренном движении.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Относительность движения. Инерциальные системы отсчета. Первый закон Ньютона Второй закон Ньютона.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Третий закон Ньютона. Свободное падение тел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Pr="00D931B3">
        <w:rPr>
          <w:rFonts w:eastAsia="Times New Roman" w:cs="Times New Roman"/>
          <w:szCs w:val="24"/>
          <w:lang w:eastAsia="ru-RU"/>
        </w:rPr>
        <w:t>Движение тела, брошенного вертикально вверх.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Закон всемирного тяготения.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Ускорение свободного падения на Земле и других небесных телах.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Прямолинейное и криволинейное движение. Движение тела по окружности с постоянной по модулю скоростью.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Искусственные спутники Земли.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Импульс тела. Закон сохранения импульса. Реактивное движение.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Закон сохранения механической энергии.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1. Исследование равноускоренного движения без начальной скорости.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№2. Измерение ускорения свободного падения.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№1 по теме «Основы кинематики»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№2 по теме «Основы динамики»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Механические колебания и волны. Звук (15 ч.)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Колебательное движение. Свободные колебания.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lastRenderedPageBreak/>
        <w:t>Величины, характеризующие колебательное движение.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Гармонические колебания.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Затухающие и вынужденные колебания Резонанс.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Распространение колебаний в среде. Волны.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Длина волны. Скорость распространения волн. Источники звука. Звуковые колебания.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Высота, тембр и громкость звука.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Распространение звука. Звуковые волны.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Отражение звука. Эхо. Звуковой резонанс.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3.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Исследование зависимости периода и частоты свободных колебаний нитяного  маятника от длины нити.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 3 по теме «Механические колебания и волны. Звук»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Электромагнитное поле (25 ч.)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 Магнитное поле и его графическое изображение. Неоднородное и однородное магнитные поля.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Направление тока и направление линий его магнитного поля.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Обнаружение магнитного поля по его действию на электрический ток.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Индукция магнитного поля.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Магнитный поток.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Явление электромагнитной индукции.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Направление индукционного тока. Правило Ленца.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Явление самоиндукции.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Получение и передача переменного электрического тока.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Трансформатор.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Электромагнитное поле.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Электромагнитные волны.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Колебательный контур. Получение электромагнитных колебаний.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Принципы радиосвязи и телевидения.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Электромагнитная природа света.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Преломление света. Физический смысл показателя преломления.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Дисперсия света.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Спектроскоп и спектрограф.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Типы оптических спектров.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Поглощение и испускание света атомами. Происхождение линейчатых спектров.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4. Изучение явления электромагнитной индукции.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5 «Наблюдение сплошного и линейчатых спектров испускания».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 4 по теме «Электромагнитное поле»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Строение  атома  и  атомного  ядра.  19 ч.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Радиоактивность.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Модели атомов. Опыт Резерфорда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Радиоактивные превращения атомных ядер. Экспериментальные методы исследования частиц.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 Протонно-нейтронная модель атомного ядра.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Энергия связи. Дефект масс.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lastRenderedPageBreak/>
        <w:t>Деление ядер урана. Цепная реакция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Ядерный реактор. Преобразование внутренней энергии атомных ядер в электрическую энергию.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Атомная энергетика.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Биологическое действие радиации.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Закон радиоактивного распада.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Термоядерная реакция.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Формирование представлений о нерациональном использовании природных ресурсов и энергии, загрязнении окружающей среды как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следствие несовершенства машин и механизмов.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Лабораторная работа № 6. Измерение естественного радиационного фона </w:t>
      </w:r>
      <w:proofErr w:type="gramStart"/>
      <w:r w:rsidRPr="00D931B3">
        <w:rPr>
          <w:rFonts w:eastAsia="Times New Roman" w:cs="Times New Roman"/>
          <w:szCs w:val="24"/>
          <w:lang w:eastAsia="ru-RU"/>
        </w:rPr>
        <w:t>до-</w:t>
      </w:r>
      <w:proofErr w:type="spellStart"/>
      <w:r w:rsidRPr="00D931B3">
        <w:rPr>
          <w:rFonts w:eastAsia="Times New Roman" w:cs="Times New Roman"/>
          <w:szCs w:val="24"/>
          <w:lang w:eastAsia="ru-RU"/>
        </w:rPr>
        <w:t>зиметром</w:t>
      </w:r>
      <w:proofErr w:type="spellEnd"/>
      <w:proofErr w:type="gramEnd"/>
      <w:r w:rsidRPr="00D931B3">
        <w:rPr>
          <w:rFonts w:eastAsia="Times New Roman" w:cs="Times New Roman"/>
          <w:szCs w:val="24"/>
          <w:lang w:eastAsia="ru-RU"/>
        </w:rPr>
        <w:t xml:space="preserve">.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 xml:space="preserve">Лабораторная работа № 7. Изучение деления ядра атома урана по фотографии треков.  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8. Оценка периода полураспада находящихся в воздухе продуктов распада газов радона.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Лабораторная работа № 9. Изучение треков заряженных частиц по готовым фотографиям.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Контрольная работа № 5 по теме «Физика атома и атомного ядра»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Строение и эволюция Вселенной (5 час)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Состав,  строение и происхождение Солнечной системы.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Большие тела Солнечной системы.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Малые тела Солнечной системы.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Строение, излучение и эволюция Солнца и звезд.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D931B3">
        <w:rPr>
          <w:rFonts w:eastAsia="Times New Roman" w:cs="Times New Roman"/>
          <w:szCs w:val="24"/>
          <w:lang w:eastAsia="ru-RU"/>
        </w:rPr>
        <w:t>Строение и эволюция Вселенной.</w:t>
      </w:r>
    </w:p>
    <w:p w:rsidR="00D931B3" w:rsidRPr="00D931B3" w:rsidRDefault="00D931B3" w:rsidP="00D931B3">
      <w:pPr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D931B3">
        <w:rPr>
          <w:rFonts w:eastAsia="Times New Roman" w:cs="Times New Roman"/>
          <w:b/>
          <w:szCs w:val="24"/>
          <w:lang w:eastAsia="ru-RU"/>
        </w:rPr>
        <w:t>Итоговое   повторение 4 ч.</w:t>
      </w:r>
    </w:p>
    <w:p w:rsidR="00D931B3" w:rsidRPr="008214FF" w:rsidRDefault="00D931B3" w:rsidP="00D931B3">
      <w:pPr>
        <w:tabs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p w:rsidR="00D931B3" w:rsidRPr="00D303AC" w:rsidRDefault="00D931B3" w:rsidP="00D931B3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303AC">
        <w:rPr>
          <w:rFonts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303AC">
        <w:rPr>
          <w:rFonts w:eastAsia="Times New Roman" w:cs="Times New Roman"/>
          <w:b/>
          <w:sz w:val="28"/>
          <w:szCs w:val="28"/>
          <w:lang w:eastAsia="ru-RU"/>
        </w:rPr>
        <w:t>7 класс</w:t>
      </w:r>
    </w:p>
    <w:tbl>
      <w:tblPr>
        <w:tblW w:w="0" w:type="auto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439"/>
        <w:gridCol w:w="1513"/>
        <w:gridCol w:w="3000"/>
      </w:tblGrid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bCs/>
                <w:color w:val="0C0816"/>
                <w:sz w:val="22"/>
                <w:lang w:eastAsia="ru-RU"/>
              </w:rPr>
              <w:t>№ урока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Наименование раздела и тем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Часы учебного времени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Контрольные мероприятия, лабораторные работы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0C0816"/>
                <w:sz w:val="22"/>
                <w:lang w:eastAsia="ru-RU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b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b/>
                <w:bCs/>
                <w:i/>
                <w:color w:val="0C0816"/>
                <w:sz w:val="22"/>
                <w:lang w:eastAsia="ru-RU"/>
              </w:rPr>
              <w:t xml:space="preserve">Введение   </w:t>
            </w:r>
            <w:r w:rsidRPr="00D303AC">
              <w:rPr>
                <w:rFonts w:eastAsia="Times New Roman" w:cs="Times New Roman"/>
                <w:b/>
                <w:i/>
                <w:color w:val="0C0816"/>
                <w:sz w:val="22"/>
                <w:lang w:eastAsia="ru-RU"/>
              </w:rPr>
              <w:t>4 часа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Что изучает физика. Наблюдения и опыты.</w:t>
            </w:r>
          </w:p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Техника безопасности.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trHeight w:val="9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Физические величины и их измерение. Точность и погрешность измерений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Физика и техника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i/>
                <w:color w:val="0C0816"/>
                <w:sz w:val="22"/>
                <w:lang w:eastAsia="ru-RU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b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b/>
                <w:i/>
                <w:color w:val="0C0816"/>
                <w:sz w:val="22"/>
                <w:lang w:eastAsia="ru-RU"/>
              </w:rPr>
              <w:t>Первоначальные сведения о строении вещества  6 часов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Строение вещества. Молекулы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Лабораторная работа №2 «Измерение размеров малых тел»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Движение молекул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Взаимодействие молекул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Агрегатное состояние вещества. Свойства газов, жидкостей и твердых </w:t>
            </w: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lastRenderedPageBreak/>
              <w:t>тел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Зачет по теме «Первоначальные сведения о строении вещества»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З</w:t>
            </w:r>
            <w:proofErr w:type="gramEnd"/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i/>
                <w:color w:val="0C0816"/>
                <w:sz w:val="22"/>
                <w:lang w:eastAsia="ru-RU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b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b/>
                <w:i/>
                <w:color w:val="0C0816"/>
                <w:sz w:val="22"/>
                <w:lang w:eastAsia="ru-RU"/>
              </w:rPr>
              <w:t>Взаимодействие тел       23 часа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Механическое движение. Равномерное и неравномерное движения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Скорость. Единицы скорости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Расчет пути и времени движения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Инерция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Масса тела. Единицы массы. Измерение массы тела на весах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Лабораторная работа №3 «Измерение массы тела на рычажных весах».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.</w:t>
            </w:r>
            <w:r w:rsidRPr="00D303A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Плотность вещества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Лабораторная работа №4 «Измерение объема тела». Лабораторная работа№5«Определение плотности твердого тела».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Решение задач по темам: «Механическое движение»,  «Плотность вещества».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Контрольная работа № 1 «Механическое движение. Масса тела. Плотность вещества»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К.Р.</w:t>
            </w:r>
          </w:p>
        </w:tc>
      </w:tr>
      <w:tr w:rsidR="00D931B3" w:rsidRPr="00D303AC" w:rsidTr="00786329">
        <w:trPr>
          <w:trHeight w:val="28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Сила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Явление тяготения. Сила тяжести. Сила тяжести на других планетах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Сила упругости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 ,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Закон Гука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Вес тела. Единицы силы. Связь между силой тяжести и массой тела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Динамометр. Лабораторная  работа №6 « </w:t>
            </w: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Градуирование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  пружины и измерение сил динамометром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Сложение двух  сил, действующих по </w:t>
            </w:r>
            <w:proofErr w:type="gramStart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прямой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29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Сила трения.  Трение покоя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Трение в природе и технике. Лабораторная работа №7»Измерение силы трения с помощью динамометра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Решение задач по теме » Силы», »Равнодействующая сила»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Контрольная работа №2 по теме «Вес»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 ,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 «Виды сил», »Графическое изображение сил», «Равнодействующая сила».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К.Р.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Зачет по теме »Взаимодействие тел».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З</w:t>
            </w:r>
            <w:proofErr w:type="gramEnd"/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i/>
                <w:color w:val="0C0816"/>
                <w:sz w:val="22"/>
                <w:lang w:eastAsia="ru-RU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b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b/>
                <w:i/>
                <w:color w:val="0C0816"/>
                <w:sz w:val="22"/>
                <w:lang w:eastAsia="ru-RU"/>
              </w:rPr>
              <w:t>Давление твердых тел, жидкостей и газов   21 часа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Давление. Единицы давления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Способы увеличения и уменьшения давления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Давление газа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Передача давления жидкостями и газами. Закон Паскаля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Давление в жидкости и в газе. Расчет давления на дно и стенки сосуда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39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Контрольная работа №3 по теме »Давление в жидкости и газе. Закон Паскаля»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К.Р.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Сообщающиеся сосуды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Вес воздуха. Атмосферное давление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Измерение атмосферного давления. Опыт Торричелли</w:t>
            </w:r>
            <w:proofErr w:type="gramStart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( 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Барометр-</w:t>
            </w:r>
            <w:proofErr w:type="spellStart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анеройд</w:t>
            </w:r>
            <w:proofErr w:type="spellEnd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. Атмосферное давление на различных высотах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Манометры. Поршневой и жидкостный насос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Поршневой жидкостный насос. Гидравлический пресс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Действие жидкости и газа на погруженное в них тело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Закон  Архимеда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Лабораторная работа №8 «определение  выталкивающей силы, действующей на погруженное в жидкость тело»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gramStart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Плавание тел(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Решение задач «Архимедова сила. Условие плавания тел»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Лабораторная работа №9«Выяснение условий плавания тела в жидкости»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Плавание судов. Воздухоплавание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Решение задач по теме «Архимедова сила, плавание тел»</w:t>
            </w:r>
            <w:proofErr w:type="gramStart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,»</w:t>
            </w:r>
            <w:proofErr w:type="gramEnd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 Воздухоплавание».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Зачет по теме  «Давление газов, жидкостей и твердых тел»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З</w:t>
            </w:r>
            <w:proofErr w:type="gramEnd"/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i/>
                <w:color w:val="0C0816"/>
                <w:sz w:val="22"/>
                <w:lang w:eastAsia="ru-RU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b/>
                <w:i/>
                <w:color w:val="0C0816"/>
                <w:sz w:val="22"/>
                <w:lang w:eastAsia="ru-RU"/>
              </w:rPr>
              <w:t>Работа,  мощность, энергия.    14 часов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Механическая работа. Единицы работы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Мощность</w:t>
            </w:r>
            <w:proofErr w:type="gramStart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 .</w:t>
            </w:r>
            <w:proofErr w:type="gramEnd"/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Единицы мощности(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 xml:space="preserve">Простые  механизмы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Момент силы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59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.Рычаги в технике, быту и природе. Лабораторная работа №10 «Выяснение условий равновесия рычага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Блоки. 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Золотое правило механики(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Решение задач по теме «Равновесие рычага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 ,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момент силы».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Центр тяжести тела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Условия равновесия тел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Коэффициент полезного действия механизмов. Лабораторная работа №11 «Определение КПД 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при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Энергия потенциальная и кинетическая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66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Превращение одного вида механической энергии в другой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lastRenderedPageBreak/>
              <w:t>67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Контрольная работа №4 по теме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:»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 Работа, мощность, энергия»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К.Р.</w:t>
            </w:r>
          </w:p>
        </w:tc>
      </w:tr>
      <w:tr w:rsidR="00D931B3" w:rsidRPr="00D303AC" w:rsidTr="0078632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68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left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Физика, технический прогресс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,. 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экология, техника безопасности.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 w:val="22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B3" w:rsidRPr="00D303AC" w:rsidRDefault="00D931B3" w:rsidP="00786329">
            <w:pPr>
              <w:spacing w:after="0"/>
              <w:jc w:val="center"/>
              <w:rPr>
                <w:rFonts w:eastAsia="Times New Roman" w:cs="Times New Roman"/>
                <w:color w:val="0C0816"/>
                <w:szCs w:val="24"/>
                <w:lang w:eastAsia="ru-RU"/>
              </w:rPr>
            </w:pPr>
          </w:p>
        </w:tc>
      </w:tr>
    </w:tbl>
    <w:p w:rsidR="00D931B3" w:rsidRPr="00D303AC" w:rsidRDefault="00D931B3" w:rsidP="00D931B3">
      <w:pPr>
        <w:spacing w:after="0"/>
        <w:jc w:val="left"/>
        <w:rPr>
          <w:rFonts w:eastAsia="Times New Roman" w:cs="Times New Roman"/>
          <w:sz w:val="48"/>
          <w:szCs w:val="48"/>
          <w:lang w:eastAsia="ru-RU"/>
        </w:rPr>
      </w:pPr>
    </w:p>
    <w:p w:rsidR="00D931B3" w:rsidRPr="00D303AC" w:rsidRDefault="00D931B3" w:rsidP="00D931B3">
      <w:pPr>
        <w:spacing w:line="276" w:lineRule="auto"/>
        <w:jc w:val="center"/>
        <w:rPr>
          <w:rFonts w:ascii="Calibri" w:eastAsia="Calibri" w:hAnsi="Calibri" w:cs="Times New Roman"/>
          <w:szCs w:val="24"/>
        </w:rPr>
      </w:pPr>
      <w:r w:rsidRPr="00D303AC">
        <w:rPr>
          <w:rFonts w:eastAsia="Calibri" w:cs="Times New Roman"/>
          <w:b/>
          <w:sz w:val="28"/>
          <w:szCs w:val="28"/>
        </w:rPr>
        <w:t>8 класс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701"/>
        <w:gridCol w:w="2977"/>
      </w:tblGrid>
      <w:tr w:rsidR="00D931B3" w:rsidRPr="00D303AC" w:rsidTr="00786329">
        <w:trPr>
          <w:trHeight w:val="626"/>
        </w:trPr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№</w:t>
            </w:r>
          </w:p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gramStart"/>
            <w:r w:rsidRPr="00D303AC">
              <w:rPr>
                <w:rFonts w:eastAsia="Calibri" w:cs="Times New Roman"/>
                <w:sz w:val="22"/>
              </w:rPr>
              <w:t>п</w:t>
            </w:r>
            <w:proofErr w:type="gramEnd"/>
            <w:r w:rsidRPr="00D303AC">
              <w:rPr>
                <w:rFonts w:eastAsia="Calibri" w:cs="Times New Roman"/>
                <w:sz w:val="22"/>
              </w:rPr>
              <w:t>/п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                           Название  темы.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Количество  </w:t>
            </w:r>
          </w:p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часов.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Контрольные</w:t>
            </w:r>
          </w:p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мероприятия, лабораторные работы  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  <w:lang w:val="en-US"/>
              </w:rPr>
              <w:t>I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Calibri" w:cs="Times New Roman"/>
                <w:b/>
                <w:i/>
                <w:sz w:val="22"/>
              </w:rPr>
              <w:t>Тепловые  явления.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Calibri" w:cs="Times New Roman"/>
                <w:b/>
                <w:i/>
                <w:sz w:val="22"/>
              </w:rPr>
              <w:t>2</w:t>
            </w:r>
            <w:r w:rsidRPr="00D303AC">
              <w:rPr>
                <w:rFonts w:eastAsia="Calibri" w:cs="Times New Roman"/>
                <w:b/>
                <w:i/>
                <w:sz w:val="22"/>
                <w:lang w:val="en-US"/>
              </w:rPr>
              <w:t>3</w:t>
            </w:r>
            <w:r w:rsidRPr="00D303AC">
              <w:rPr>
                <w:rFonts w:eastAsia="Calibri" w:cs="Times New Roman"/>
                <w:b/>
                <w:i/>
                <w:sz w:val="22"/>
              </w:rPr>
              <w:t xml:space="preserve"> час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Тепловое  движение.   Температура.</w:t>
            </w:r>
          </w:p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Техника безопасности.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Способы изменения внутренней энергии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Виды теплопередачи. Теплопроводность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Излучение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Количество теплоты. Единицы количества теплоты.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Удельная теплоемкость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Лабораторная работа № 1 «Сравнение количеств теплоты при смешивании воды разной температуры»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Энергия топлива. Удельная теплота сгорания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Решение задач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Контрольная работа №1  по теме «Тепловые явления»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К.р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Агрегатные состояния вещества Плавление и отвердевание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 Решение задач по теме «Нагревание тел. Плавление и кристаллизация». Кратковременная контрольная работа « Нагревание и плавление тел»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 Испарение. Насыщенный и ненасыщенный пар. Конденсация. Поглощение энергии при испарении жидкости и выделении ее при конденсации пара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Кипение Удельная теплота парообразования и конденсации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gramStart"/>
            <w:r w:rsidRPr="00D303AC">
              <w:rPr>
                <w:rFonts w:eastAsia="Calibri" w:cs="Times New Roman"/>
                <w:sz w:val="22"/>
              </w:rPr>
              <w:t>Решение задач на расчет удельной теплоты парообразования, количества теплоты, отданного (полученного) телом при конденсации (парообразовании</w:t>
            </w:r>
            <w:proofErr w:type="gramEnd"/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Влажность воздуха.  Способы определения влажности воздуха </w:t>
            </w:r>
            <w:r w:rsidRPr="00D303AC">
              <w:rPr>
                <w:rFonts w:eastAsia="Calibri" w:cs="Times New Roman"/>
                <w:sz w:val="22"/>
              </w:rPr>
              <w:lastRenderedPageBreak/>
              <w:t>Лабораторная работа № 3 «Измерение влажности воздуха»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lastRenderedPageBreak/>
              <w:t>20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Работа газа и пара при расширении. Двигатель внутреннего сгорания 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Паровая турбина. КПД теплового двигателя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Контрольная работа № 2 по теме «Агрегатные состояния вещества»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К.р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.Зачет по теме «Тепловые явления»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  <w:lang w:val="en-US"/>
              </w:rPr>
            </w:pPr>
            <w:r w:rsidRPr="00D303AC">
              <w:rPr>
                <w:rFonts w:eastAsia="Calibri" w:cs="Times New Roman"/>
                <w:sz w:val="22"/>
                <w:lang w:val="en-US"/>
              </w:rPr>
              <w:t>II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Электрические явления 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Calibri" w:cs="Times New Roman"/>
                <w:b/>
                <w:i/>
                <w:sz w:val="22"/>
              </w:rPr>
              <w:t>29 часов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Электроскоп. Электрическое поле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Делимость электрического заряда. Электрон. Строение атома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27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</w:t>
            </w: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303AC">
              <w:rPr>
                <w:rFonts w:eastAsia="Calibri" w:cs="Times New Roman"/>
                <w:sz w:val="22"/>
              </w:rPr>
              <w:t>Объяснение электрических явлений  Проводники, полупроводники и непроводники электричества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Контрольный тест за 1 полугодие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29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</w:t>
            </w: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303AC">
              <w:rPr>
                <w:rFonts w:eastAsia="Calibri" w:cs="Times New Roman"/>
                <w:sz w:val="22"/>
              </w:rPr>
              <w:t>Электрический ток. Источники электрического тока Кратковременная контрольная работа по теме «Электризация тел. Строение атома»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Электрическая цепь и ее составные части.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31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Электрический ток в металлах. Действия электрического тока. Направление электрического тока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32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Сила тока. Единицы силы тока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33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Амперметр. Измерение силы тока.   Лабораторная работа № 4 «Сборка электрической цепи и измерение силы тока в ее различных участках»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34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Электрическое напряжение. Единицы напряжения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Вольтметр, Измерение напряжения. Зависимость силы тока от напряжения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36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Электрическое сопротивление проводников. Единицы сопротивления  Лабораторная работа № 5 «Измерение напряжения на различных участках электрической цепи»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37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Закон Ома для участка цепи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38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Расчет сопротивления проводника. Удельное сопротивление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39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40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Реостаты. Лабораторная работа № 6 «Регулирование силы тока реостатом»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41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Лабораторная работа № 7«Измерение сопротивления проводника при помощи амперметра и вольтметра»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42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Последовательное соединение проводников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43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Параллельное соединение проводников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44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 Решение задач по теме Соединение проводников. Закон Ома.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lastRenderedPageBreak/>
              <w:t>45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Контрольная работа № 3 по теме «Электрический ток. Напряжение. Сопротивление Соединение  </w:t>
            </w:r>
            <w:proofErr w:type="gramStart"/>
            <w:r w:rsidRPr="00D303AC">
              <w:rPr>
                <w:rFonts w:eastAsia="Calibri" w:cs="Times New Roman"/>
                <w:sz w:val="22"/>
              </w:rPr>
              <w:t>про-водников</w:t>
            </w:r>
            <w:proofErr w:type="gramEnd"/>
            <w:r w:rsidRPr="00D303AC">
              <w:rPr>
                <w:rFonts w:eastAsia="Calibri" w:cs="Times New Roman"/>
                <w:sz w:val="22"/>
              </w:rPr>
              <w:t>».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К.р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46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</w:t>
            </w: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303AC">
              <w:rPr>
                <w:rFonts w:eastAsia="Calibri" w:cs="Times New Roman"/>
                <w:sz w:val="22"/>
              </w:rPr>
              <w:t>Работа и мощность электрического тока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47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 Единицы работы электрического тока, применяемые на практике Лабораторная работа № 8 «Измерение мощности и работы тока в электрической лампе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48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Нагревание проводников электрическим током. Закон  </w:t>
            </w:r>
            <w:proofErr w:type="gramStart"/>
            <w:r w:rsidRPr="00D303AC">
              <w:rPr>
                <w:rFonts w:eastAsia="Calibri" w:cs="Times New Roman"/>
                <w:sz w:val="22"/>
              </w:rPr>
              <w:t>Джоуля—Ленца</w:t>
            </w:r>
            <w:proofErr w:type="gramEnd"/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49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Конденсатор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 Лампа накаливания. Электрические нагревательные приборы. Короткое замыкание предохранители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51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Контрольная работа № 4 по теме «Работа. Мощность. Закон </w:t>
            </w:r>
            <w:proofErr w:type="gramStart"/>
            <w:r w:rsidRPr="00D303AC">
              <w:rPr>
                <w:rFonts w:eastAsia="Calibri" w:cs="Times New Roman"/>
                <w:sz w:val="22"/>
              </w:rPr>
              <w:t>Джоуля—Ленца</w:t>
            </w:r>
            <w:proofErr w:type="gramEnd"/>
            <w:r w:rsidRPr="00D303AC">
              <w:rPr>
                <w:rFonts w:eastAsia="Calibri" w:cs="Times New Roman"/>
                <w:sz w:val="22"/>
              </w:rPr>
              <w:t>.  Конденсатор»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К.р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52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 xml:space="preserve">Зачет по теме «Электрические </w:t>
            </w:r>
            <w:proofErr w:type="spellStart"/>
            <w:r w:rsidRPr="00D303AC">
              <w:rPr>
                <w:rFonts w:eastAsia="Calibri" w:cs="Times New Roman"/>
                <w:sz w:val="22"/>
              </w:rPr>
              <w:t>явле</w:t>
            </w:r>
            <w:proofErr w:type="gramStart"/>
            <w:r w:rsidRPr="00D303AC">
              <w:rPr>
                <w:rFonts w:eastAsia="Calibri" w:cs="Times New Roman"/>
                <w:sz w:val="22"/>
              </w:rPr>
              <w:t>.н</w:t>
            </w:r>
            <w:proofErr w:type="gramEnd"/>
            <w:r w:rsidRPr="00D303AC">
              <w:rPr>
                <w:rFonts w:eastAsia="Calibri" w:cs="Times New Roman"/>
                <w:sz w:val="22"/>
              </w:rPr>
              <w:t>ия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  <w:lang w:val="en-US"/>
              </w:rPr>
              <w:t>III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Calibri" w:cs="Times New Roman"/>
                <w:b/>
                <w:i/>
                <w:sz w:val="22"/>
              </w:rPr>
              <w:t>Электромагнитные  явления.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Calibri" w:cs="Times New Roman"/>
                <w:b/>
                <w:i/>
                <w:sz w:val="22"/>
              </w:rPr>
              <w:t>5часов.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53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Магнитное  поле. Магнитное  поле  прямого  тока.  Магнитные  линии.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54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Магнитное  поле  катушки  с  током.  Электромагниты.  Применение  электромагнитов.  Л.р.№9 «Сборка  электромагнита  и  испытание  его  действия». Изучение электрического двигателя постоянного тока (на модели)»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55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Постоянные  магниты.  Магнитное  поле  постоянных  магнитов.  Магнитное  поле  Земли.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Действие  магнитного  поля  на  проводник  с  током. Электрический двигатель.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57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Зачет по теме «Электромагнитные явления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  <w:lang w:val="en-US"/>
              </w:rPr>
            </w:pPr>
            <w:r w:rsidRPr="00D303AC">
              <w:rPr>
                <w:rFonts w:eastAsia="Calibri" w:cs="Times New Roman"/>
                <w:sz w:val="22"/>
                <w:lang w:val="en-US"/>
              </w:rPr>
              <w:t>IV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Calibri" w:cs="Times New Roman"/>
                <w:b/>
                <w:i/>
                <w:sz w:val="22"/>
              </w:rPr>
              <w:t>Световые  явления.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b/>
                <w:i/>
                <w:sz w:val="22"/>
              </w:rPr>
            </w:pPr>
            <w:r w:rsidRPr="00D303AC">
              <w:rPr>
                <w:rFonts w:eastAsia="Calibri" w:cs="Times New Roman"/>
                <w:b/>
                <w:i/>
                <w:sz w:val="22"/>
              </w:rPr>
              <w:t>11часов.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i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58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Источники света. Распространение света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i/>
                <w:sz w:val="22"/>
                <w:u w:val="single"/>
              </w:rPr>
            </w:pPr>
            <w:r w:rsidRPr="00D303AC">
              <w:rPr>
                <w:rFonts w:eastAsia="Calibri" w:cs="Times New Roman"/>
                <w:i/>
                <w:sz w:val="22"/>
                <w:u w:val="single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i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59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Видимое движение светил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Отражение света. Закон отражения света. Плоское зеркало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61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Преломление света. Закон преломления света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62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Линзы. Оптическая сила линзы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63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</w:t>
            </w: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303AC">
              <w:rPr>
                <w:rFonts w:eastAsia="Calibri" w:cs="Times New Roman"/>
                <w:sz w:val="22"/>
              </w:rPr>
              <w:t>Изображения, даваемые линзой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64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.</w:t>
            </w: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303AC">
              <w:rPr>
                <w:rFonts w:eastAsia="Calibri" w:cs="Times New Roman"/>
                <w:sz w:val="22"/>
              </w:rPr>
              <w:t>Переводной контрольный тест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65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Л.р.№10 «Получение  изображения  при  помощи  линзы».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Л.р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66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Контрольная работа № 5 по теме «Построение изображений даваемых линзой»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303AC">
              <w:rPr>
                <w:rFonts w:eastAsia="Calibri" w:cs="Times New Roman"/>
                <w:sz w:val="22"/>
              </w:rPr>
              <w:t>К.р</w:t>
            </w:r>
            <w:proofErr w:type="spellEnd"/>
            <w:r w:rsidRPr="00D303AC">
              <w:rPr>
                <w:rFonts w:eastAsia="Calibri" w:cs="Times New Roman"/>
                <w:sz w:val="22"/>
              </w:rPr>
              <w:t>.</w:t>
            </w: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67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Глаз и зрение. Зачет по теме «Световые явления»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931B3" w:rsidRPr="00D303AC" w:rsidTr="00786329">
        <w:tc>
          <w:tcPr>
            <w:tcW w:w="709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  <w:r w:rsidRPr="00D303AC">
              <w:rPr>
                <w:rFonts w:eastAsia="Calibri" w:cs="Times New Roman"/>
                <w:sz w:val="22"/>
              </w:rPr>
              <w:t>68</w:t>
            </w:r>
          </w:p>
        </w:tc>
        <w:tc>
          <w:tcPr>
            <w:tcW w:w="4252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i/>
                <w:sz w:val="22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Физика, технический прогресс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,. 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экология, техника безопасности.</w:t>
            </w:r>
          </w:p>
        </w:tc>
        <w:tc>
          <w:tcPr>
            <w:tcW w:w="1701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i/>
                <w:sz w:val="22"/>
              </w:rPr>
            </w:pPr>
            <w:r w:rsidRPr="00D303AC">
              <w:rPr>
                <w:rFonts w:eastAsia="Calibri" w:cs="Times New Roman"/>
                <w:i/>
                <w:sz w:val="22"/>
              </w:rPr>
              <w:t>1час</w:t>
            </w:r>
          </w:p>
        </w:tc>
        <w:tc>
          <w:tcPr>
            <w:tcW w:w="2977" w:type="dxa"/>
          </w:tcPr>
          <w:p w:rsidR="00D931B3" w:rsidRPr="00D303AC" w:rsidRDefault="00D931B3" w:rsidP="00786329">
            <w:pPr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D931B3" w:rsidRPr="00D303AC" w:rsidRDefault="00D931B3" w:rsidP="00D931B3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303AC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931B3" w:rsidRPr="00D303AC" w:rsidRDefault="00D931B3" w:rsidP="00D931B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303AC">
        <w:rPr>
          <w:rFonts w:eastAsia="Times New Roman" w:cs="Times New Roman"/>
          <w:b/>
          <w:szCs w:val="24"/>
          <w:lang w:eastAsia="ru-RU"/>
        </w:rPr>
        <w:t>9 класс</w:t>
      </w:r>
    </w:p>
    <w:tbl>
      <w:tblPr>
        <w:tblStyle w:val="a3"/>
        <w:tblpPr w:leftFromText="180" w:rightFromText="180" w:vertAnchor="page" w:horzAnchor="margin" w:tblpX="108" w:tblpY="2332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694"/>
      </w:tblGrid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D303AC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                            </w:t>
            </w:r>
          </w:p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                    Название  темы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Количество часов.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Контрольные  мероприятия  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 xml:space="preserve">Законы движения и взаимодействия тел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>34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Материальная точка. Система отсчета Техника безопасности.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Перемещение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Определение координаты движущегося тела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Прямолинейное равномерное движение 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Графики зависимости кинематических величин от времени при прямолинейном равномерном движении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Скорость прямолинейного равноускоренного движения. График скорости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 Решение задач.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Прямолинейное равноускоренное движение. Ускорение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Скорость прямолинейного равноускоренного движения. График скорости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Перемещение при 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прямо-линейном</w:t>
            </w:r>
            <w:proofErr w:type="gramEnd"/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равноускоренном движении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Перемещение тела при прямолинейном 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равно-ускоренном</w:t>
            </w:r>
            <w:proofErr w:type="gramEnd"/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движении без начальной скорости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 Лабораторная работа № 1. Исследование равноускоренного движения без начальной скорости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Графики зависимости кинематических величин от времени при прямолинейном равноускоренном движении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Решение задач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Решение задач по теме «Основы кинематики формулы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rPr>
          <w:trHeight w:val="343"/>
        </w:trPr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Контрольная работа №1 по теме «Основы кинематики»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Относительность движения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Инерциальные системы отсчета. Первый закон Ньютона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Второй закон Ньютона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Третий закон Ньютона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Свободное падение тел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Движение тела, брошенного вертикально вверх. Невесомость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Лабораторная работа №2. Измерение ускорения свободного падения.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spellEnd"/>
            <w:proofErr w:type="gramEnd"/>
            <w:r w:rsidRPr="00D303AC">
              <w:rPr>
                <w:rFonts w:eastAsia="Times New Roman" w:cs="Times New Roman"/>
                <w:sz w:val="22"/>
                <w:lang w:eastAsia="ru-RU"/>
              </w:rPr>
              <w:t>,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Закон всемирного тяготения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Ускорение свободного падения на Земле и других небесных телах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Решение задач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Искусственные спутники Земли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Импульс тела. Закон 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со-хранения</w:t>
            </w:r>
            <w:proofErr w:type="gramEnd"/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импульса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Реактивное движение.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Решение задач по теме «Реактивное движение»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Закон сохранения механической энергии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lastRenderedPageBreak/>
              <w:t>33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Решение задач по теме «Основы динамики»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Контрольная работа №2 по теме «Основы динамики»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 xml:space="preserve">Механические колебания и волны. Звук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>15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Колебательное движение. Свободные колебания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Величины, характеризующие колебательное движение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Гармонические колебания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Лабораторная работа № 3.</w:t>
            </w:r>
          </w:p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Исследование зависимости периода и частоты свободных колебаний нитяного  маятника от длины нити.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Решение задач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т</w:t>
            </w:r>
            <w:proofErr w:type="gramEnd"/>
            <w:r w:rsidRPr="00D303AC">
              <w:rPr>
                <w:rFonts w:eastAsia="Times New Roman" w:cs="Times New Roman"/>
                <w:sz w:val="22"/>
                <w:lang w:eastAsia="ru-RU"/>
              </w:rPr>
              <w:t>ест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Затухающие и вынужденные колебания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Резонанс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Распространение колебаний в среде. Волны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Длина волны. Скорость распространения волн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Источники звука. Звуковые колебания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Высота, тембр и громкость звука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Распространение звука. Звуковые волны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Отражение звука. Эхо. Звуковой резонанс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Решение задач, самое важное в главе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Контрольная работа № 3 по теме «Механические колебания и волны. Звук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 xml:space="preserve">Электромагнитное поле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>25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 Магнитное поле и его графическое изображение. Неоднородное и однородное магнитные поля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.Направление тока и направление линий его магнитного поля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Обнаружение магнитного поля по его действию на электрический ток.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Индукция магнитного поля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Решение задач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Магнитный поток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Явление электромагнитной индукции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Лабораторная работа № 4. Изучение явления электромагнитной индукции.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Явление самоиндукции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Получение и передача переменного электрического тока.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Трансформатор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Электромагнитное поле.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Электромагнитные волны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Принципы радиосвязи и телевидения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val="en-US"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Электромагнитная природа света.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Преломление света. Физический смысл показателя преломления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Дисперсия света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Спектроскоп и спектрограф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Типы оптических спектров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Лабораторная работа № 5 «Наблюдение сплошного и линейчатых спектров испускания»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Решение задач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Контрольная работа № 4 по теме «Электромагнитное поле»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 xml:space="preserve">Строение  атома  и  атомного  ядра. 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>19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Радиоактивность.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.Модели атомов. Опыт Резерфорда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Радиоактивные превращения атомных ядер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Экспериментальные методы исследования частиц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  Лабораторная работа № 6. Измерение естественного радиационного фона </w:t>
            </w:r>
            <w:proofErr w:type="gramStart"/>
            <w:r w:rsidRPr="00D303AC">
              <w:rPr>
                <w:rFonts w:eastAsia="Times New Roman" w:cs="Times New Roman"/>
                <w:sz w:val="22"/>
                <w:lang w:eastAsia="ru-RU"/>
              </w:rPr>
              <w:t>до-</w:t>
            </w: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зиметром</w:t>
            </w:r>
            <w:proofErr w:type="spellEnd"/>
            <w:proofErr w:type="gramEnd"/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Протонно-нейтронная модель атомного ядра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Энергия связи. Дефект масс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Л.Р.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Решение задач 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Деление ядер урана. Цепная реакция.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Лабораторная работа № 7. Изучение деления ядра атома урана по фотографиям треков. 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Л.Р.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Атомная энергетика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Биологическое действие радиации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Закон радиоактивного распада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Лабораторная работа № 8. Оценка периода полураспада находящихся в воздухе продуктов распада газов радона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Лабораторная работа № 9. Изучение треков заряженных частиц по готовым фотографиям.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Л.р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Термоядерная реакция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Решение задач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Контрольная работа № 5 по теме «Физика атома и атомного ядра»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Строение и эволюция Вселенной 5 час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Состав, строение и происхождение Солнечной системы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Большие тела Солнечной системы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Малые тела Солнечной системы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Строение, излучение и эволюция Солнца и звезд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 xml:space="preserve">Строение  и эволюция Вселенной 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 xml:space="preserve"> Итоговое   повторение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Физика, технический прогресс</w:t>
            </w:r>
            <w:proofErr w:type="gramStart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 xml:space="preserve">,. </w:t>
            </w:r>
            <w:proofErr w:type="gramEnd"/>
            <w:r w:rsidRPr="00D303AC">
              <w:rPr>
                <w:rFonts w:eastAsia="Times New Roman" w:cs="Times New Roman"/>
                <w:color w:val="0C0816"/>
                <w:szCs w:val="24"/>
                <w:lang w:eastAsia="ru-RU"/>
              </w:rPr>
              <w:t>экология, техника безопасности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303AC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D303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Анализ ошибок итоговой контрольной работы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31B3" w:rsidRPr="00D303AC" w:rsidTr="00786329">
        <w:tc>
          <w:tcPr>
            <w:tcW w:w="675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4820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Защита проектов</w:t>
            </w:r>
          </w:p>
        </w:tc>
        <w:tc>
          <w:tcPr>
            <w:tcW w:w="1417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303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D931B3" w:rsidRPr="00D303AC" w:rsidRDefault="00D931B3" w:rsidP="0078632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931B3" w:rsidRPr="00D303AC" w:rsidRDefault="00D931B3" w:rsidP="00D931B3">
      <w:pPr>
        <w:rPr>
          <w:szCs w:val="24"/>
        </w:rPr>
      </w:pPr>
    </w:p>
    <w:p w:rsidR="00D931B3" w:rsidRPr="00D303AC" w:rsidRDefault="00D931B3" w:rsidP="00D931B3">
      <w:pPr>
        <w:tabs>
          <w:tab w:val="left" w:pos="3732"/>
        </w:tabs>
        <w:spacing w:after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931B3" w:rsidRPr="008214FF" w:rsidRDefault="00D931B3" w:rsidP="00D931B3">
      <w:pPr>
        <w:tabs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p w:rsidR="009918E5" w:rsidRDefault="009918E5"/>
    <w:sectPr w:rsidR="009918E5" w:rsidSect="00005BCE">
      <w:footerReference w:type="default" r:id="rId8"/>
      <w:pgSz w:w="11906" w:h="16838"/>
      <w:pgMar w:top="851" w:right="85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AC" w:rsidRDefault="00035EAC">
      <w:pPr>
        <w:spacing w:after="0"/>
      </w:pPr>
      <w:r>
        <w:separator/>
      </w:r>
    </w:p>
  </w:endnote>
  <w:endnote w:type="continuationSeparator" w:id="0">
    <w:p w:rsidR="00035EAC" w:rsidRDefault="00035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450722"/>
      <w:docPartObj>
        <w:docPartGallery w:val="Page Numbers (Bottom of Page)"/>
        <w:docPartUnique/>
      </w:docPartObj>
    </w:sdtPr>
    <w:sdtEndPr/>
    <w:sdtContent>
      <w:p w:rsidR="00655D7A" w:rsidRDefault="00035EAC">
        <w:pPr>
          <w:pStyle w:val="a8"/>
          <w:jc w:val="center"/>
        </w:pPr>
      </w:p>
      <w:p w:rsidR="00655D7A" w:rsidRDefault="00D931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4B">
          <w:rPr>
            <w:noProof/>
          </w:rPr>
          <w:t>19</w:t>
        </w:r>
        <w:r>
          <w:fldChar w:fldCharType="end"/>
        </w:r>
      </w:p>
    </w:sdtContent>
  </w:sdt>
  <w:p w:rsidR="00655D7A" w:rsidRDefault="00035E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AC" w:rsidRDefault="00035EAC">
      <w:pPr>
        <w:spacing w:after="0"/>
      </w:pPr>
      <w:r>
        <w:separator/>
      </w:r>
    </w:p>
  </w:footnote>
  <w:footnote w:type="continuationSeparator" w:id="0">
    <w:p w:rsidR="00035EAC" w:rsidRDefault="00035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B3"/>
    <w:rsid w:val="00035EAC"/>
    <w:rsid w:val="004626FC"/>
    <w:rsid w:val="009918E5"/>
    <w:rsid w:val="00D931B3"/>
    <w:rsid w:val="00E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1B3"/>
  </w:style>
  <w:style w:type="table" w:styleId="a3">
    <w:name w:val="Table Grid"/>
    <w:basedOn w:val="a1"/>
    <w:uiPriority w:val="59"/>
    <w:rsid w:val="00D9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931B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D931B3"/>
    <w:rPr>
      <w:b/>
      <w:bCs/>
    </w:rPr>
  </w:style>
  <w:style w:type="paragraph" w:customStyle="1" w:styleId="Default">
    <w:name w:val="Default"/>
    <w:rsid w:val="00D93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31B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931B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931B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931B3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931B3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D931B3"/>
  </w:style>
  <w:style w:type="numbering" w:customStyle="1" w:styleId="11">
    <w:name w:val="Нет списка11"/>
    <w:next w:val="a2"/>
    <w:uiPriority w:val="99"/>
    <w:semiHidden/>
    <w:unhideWhenUsed/>
    <w:rsid w:val="00D931B3"/>
  </w:style>
  <w:style w:type="numbering" w:customStyle="1" w:styleId="111">
    <w:name w:val="Нет списка111"/>
    <w:next w:val="a2"/>
    <w:uiPriority w:val="99"/>
    <w:semiHidden/>
    <w:unhideWhenUsed/>
    <w:rsid w:val="00D9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1B3"/>
  </w:style>
  <w:style w:type="table" w:styleId="a3">
    <w:name w:val="Table Grid"/>
    <w:basedOn w:val="a1"/>
    <w:uiPriority w:val="59"/>
    <w:rsid w:val="00D9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931B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D931B3"/>
    <w:rPr>
      <w:b/>
      <w:bCs/>
    </w:rPr>
  </w:style>
  <w:style w:type="paragraph" w:customStyle="1" w:styleId="Default">
    <w:name w:val="Default"/>
    <w:rsid w:val="00D93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31B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931B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931B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931B3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931B3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D931B3"/>
  </w:style>
  <w:style w:type="numbering" w:customStyle="1" w:styleId="11">
    <w:name w:val="Нет списка11"/>
    <w:next w:val="a2"/>
    <w:uiPriority w:val="99"/>
    <w:semiHidden/>
    <w:unhideWhenUsed/>
    <w:rsid w:val="00D931B3"/>
  </w:style>
  <w:style w:type="numbering" w:customStyle="1" w:styleId="111">
    <w:name w:val="Нет списка111"/>
    <w:next w:val="a2"/>
    <w:uiPriority w:val="99"/>
    <w:semiHidden/>
    <w:unhideWhenUsed/>
    <w:rsid w:val="00D9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5585</Words>
  <Characters>31836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Фризен</dc:creator>
  <cp:lastModifiedBy>Завуч</cp:lastModifiedBy>
  <cp:revision>3</cp:revision>
  <dcterms:created xsi:type="dcterms:W3CDTF">2020-01-18T04:37:00Z</dcterms:created>
  <dcterms:modified xsi:type="dcterms:W3CDTF">2020-01-18T06:21:00Z</dcterms:modified>
</cp:coreProperties>
</file>